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844" w:rsidRPr="002A47E5" w:rsidRDefault="006377AD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ge1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2924175" cy="638175"/>
            <wp:effectExtent l="0" t="0" r="0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844" w:rsidRPr="002A47E5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1844" w:rsidRPr="002A47E5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1844" w:rsidRPr="002A47E5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3C8" w:rsidRDefault="007823C8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51174" w:rsidRDefault="00E5117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3C8" w:rsidRDefault="00D634F3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 Kadi Kanarbik</w:t>
      </w:r>
    </w:p>
    <w:p w:rsidR="00D634F3" w:rsidRDefault="00D634F3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634F3">
        <w:rPr>
          <w:rFonts w:ascii="Arial" w:hAnsi="Arial" w:cs="Arial"/>
          <w:sz w:val="24"/>
          <w:szCs w:val="24"/>
        </w:rPr>
        <w:t xml:space="preserve">ööhõive osakonna </w:t>
      </w:r>
    </w:p>
    <w:p w:rsidR="00D634F3" w:rsidRDefault="00D634F3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4F3">
        <w:rPr>
          <w:rFonts w:ascii="Arial" w:hAnsi="Arial" w:cs="Arial"/>
          <w:sz w:val="24"/>
          <w:szCs w:val="24"/>
        </w:rPr>
        <w:t>töötushüvitiste ja tööturutoetuste juht</w:t>
      </w:r>
    </w:p>
    <w:p w:rsidR="00AE1844" w:rsidRPr="002A47E5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47E5">
        <w:rPr>
          <w:rFonts w:ascii="Arial" w:hAnsi="Arial" w:cs="Arial"/>
          <w:sz w:val="24"/>
          <w:szCs w:val="24"/>
        </w:rPr>
        <w:t>Sotsiaalministeerium</w:t>
      </w:r>
    </w:p>
    <w:p w:rsidR="00AE1844" w:rsidRPr="002A47E5" w:rsidRDefault="00AE1844" w:rsidP="00D11D37">
      <w:pPr>
        <w:widowControl w:val="0"/>
        <w:tabs>
          <w:tab w:val="left" w:pos="502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47E5">
        <w:rPr>
          <w:rFonts w:ascii="Arial" w:hAnsi="Arial" w:cs="Arial"/>
          <w:sz w:val="24"/>
          <w:szCs w:val="24"/>
        </w:rPr>
        <w:t>Suur-Ameerika 1</w:t>
      </w:r>
      <w:r w:rsidRPr="002A47E5">
        <w:rPr>
          <w:rFonts w:ascii="Arial" w:hAnsi="Arial" w:cs="Arial"/>
          <w:sz w:val="24"/>
          <w:szCs w:val="24"/>
        </w:rPr>
        <w:tab/>
      </w:r>
    </w:p>
    <w:p w:rsidR="00AE1844" w:rsidRPr="002A47E5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47E5">
        <w:rPr>
          <w:rFonts w:ascii="Arial" w:hAnsi="Arial" w:cs="Arial"/>
          <w:sz w:val="24"/>
          <w:szCs w:val="24"/>
        </w:rPr>
        <w:t>Tallinn</w:t>
      </w:r>
    </w:p>
    <w:p w:rsidR="00AE1844" w:rsidRPr="002A47E5" w:rsidRDefault="00A30BC8" w:rsidP="00D11D37">
      <w:pPr>
        <w:widowControl w:val="0"/>
        <w:tabs>
          <w:tab w:val="left" w:pos="502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D03667" w:rsidRPr="00E24CEB">
          <w:rPr>
            <w:rStyle w:val="Hperlink"/>
            <w:rFonts w:ascii="Arial" w:hAnsi="Arial" w:cs="Arial"/>
            <w:sz w:val="24"/>
            <w:szCs w:val="24"/>
          </w:rPr>
          <w:t>info@sm.ee</w:t>
        </w:r>
      </w:hyperlink>
      <w:r w:rsidR="00D03667">
        <w:rPr>
          <w:rFonts w:ascii="Arial" w:hAnsi="Arial" w:cs="Arial"/>
          <w:sz w:val="24"/>
          <w:szCs w:val="24"/>
        </w:rPr>
        <w:t xml:space="preserve"> ; </w:t>
      </w:r>
      <w:hyperlink r:id="rId7" w:history="1">
        <w:r w:rsidR="00D03667" w:rsidRPr="00E24CEB">
          <w:rPr>
            <w:rStyle w:val="Hperlink"/>
            <w:rFonts w:ascii="Arial" w:hAnsi="Arial" w:cs="Arial"/>
            <w:sz w:val="24"/>
            <w:szCs w:val="24"/>
          </w:rPr>
          <w:t>kadi.kanarbik@sm.ee</w:t>
        </w:r>
      </w:hyperlink>
      <w:r w:rsidR="00D03667">
        <w:rPr>
          <w:rFonts w:ascii="Arial" w:hAnsi="Arial" w:cs="Arial"/>
          <w:sz w:val="24"/>
          <w:szCs w:val="24"/>
        </w:rPr>
        <w:t xml:space="preserve"> </w:t>
      </w:r>
      <w:r w:rsidR="00AE1844" w:rsidRPr="002A47E5">
        <w:rPr>
          <w:rFonts w:ascii="Arial" w:hAnsi="Arial" w:cs="Arial"/>
          <w:sz w:val="24"/>
          <w:szCs w:val="24"/>
        </w:rPr>
        <w:tab/>
      </w:r>
      <w:r w:rsidR="00D03667">
        <w:rPr>
          <w:rFonts w:ascii="Arial" w:hAnsi="Arial" w:cs="Arial"/>
          <w:sz w:val="24"/>
          <w:szCs w:val="24"/>
        </w:rPr>
        <w:t xml:space="preserve">                            </w:t>
      </w:r>
      <w:r w:rsidR="00AE1844" w:rsidRPr="002A47E5">
        <w:rPr>
          <w:rFonts w:ascii="Arial" w:hAnsi="Arial" w:cs="Arial"/>
          <w:sz w:val="24"/>
          <w:szCs w:val="24"/>
        </w:rPr>
        <w:t xml:space="preserve">Meie: </w:t>
      </w:r>
      <w:r w:rsidR="00D634F3">
        <w:rPr>
          <w:rFonts w:ascii="Arial" w:hAnsi="Arial" w:cs="Arial"/>
          <w:sz w:val="24"/>
          <w:szCs w:val="24"/>
        </w:rPr>
        <w:t>12.05.</w:t>
      </w:r>
      <w:r w:rsidR="00DA72CE" w:rsidRPr="002A47E5">
        <w:rPr>
          <w:rFonts w:ascii="Arial" w:hAnsi="Arial" w:cs="Arial"/>
          <w:sz w:val="24"/>
          <w:szCs w:val="24"/>
        </w:rPr>
        <w:t>2020</w:t>
      </w:r>
      <w:r w:rsidR="00D634F3">
        <w:rPr>
          <w:rFonts w:ascii="Arial" w:hAnsi="Arial" w:cs="Arial"/>
          <w:sz w:val="24"/>
          <w:szCs w:val="24"/>
        </w:rPr>
        <w:t>.a.</w:t>
      </w:r>
    </w:p>
    <w:p w:rsidR="00AE1844" w:rsidRPr="002A47E5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1844" w:rsidRPr="002A47E5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1844" w:rsidRPr="002A47E5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1844" w:rsidRPr="002A47E5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1844" w:rsidRPr="002A47E5" w:rsidRDefault="00AE1844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47E5">
        <w:rPr>
          <w:rFonts w:ascii="Arial" w:hAnsi="Arial" w:cs="Arial"/>
          <w:b/>
          <w:bCs/>
          <w:sz w:val="24"/>
          <w:szCs w:val="24"/>
        </w:rPr>
        <w:t xml:space="preserve">EVEA (Eesti Väike- ja Keskmiste Ettevõtjate Assotsiatsioon) seisukohad </w:t>
      </w:r>
      <w:r w:rsidR="006164C0">
        <w:rPr>
          <w:rFonts w:ascii="Arial" w:hAnsi="Arial" w:cs="Arial"/>
          <w:b/>
          <w:bCs/>
          <w:sz w:val="24"/>
          <w:szCs w:val="24"/>
        </w:rPr>
        <w:t>T</w:t>
      </w:r>
      <w:r w:rsidR="00D634F3" w:rsidRPr="00D634F3">
        <w:rPr>
          <w:rFonts w:ascii="Arial" w:hAnsi="Arial" w:cs="Arial"/>
          <w:b/>
          <w:bCs/>
          <w:sz w:val="24"/>
          <w:szCs w:val="24"/>
        </w:rPr>
        <w:t>ööturuteenuste ja -toetuste seaduse ning töötuskindlustuse seaduse muutmise seadus</w:t>
      </w:r>
      <w:r w:rsidR="00D634F3">
        <w:rPr>
          <w:rFonts w:ascii="Arial" w:hAnsi="Arial" w:cs="Arial"/>
          <w:b/>
          <w:bCs/>
          <w:sz w:val="24"/>
          <w:szCs w:val="24"/>
        </w:rPr>
        <w:t>e eelnõule</w:t>
      </w:r>
      <w:r w:rsidR="006164C0">
        <w:rPr>
          <w:rFonts w:ascii="Arial" w:hAnsi="Arial" w:cs="Arial"/>
          <w:b/>
          <w:bCs/>
          <w:sz w:val="24"/>
          <w:szCs w:val="24"/>
        </w:rPr>
        <w:t>.</w:t>
      </w:r>
    </w:p>
    <w:p w:rsidR="00AE1844" w:rsidRPr="002A47E5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1844" w:rsidRPr="001464E2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A72CE" w:rsidRPr="001464E2" w:rsidRDefault="00AE1844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4E2">
        <w:rPr>
          <w:rFonts w:ascii="Arial" w:hAnsi="Arial" w:cs="Arial"/>
          <w:sz w:val="24"/>
          <w:szCs w:val="24"/>
        </w:rPr>
        <w:t xml:space="preserve">EVEA </w:t>
      </w:r>
      <w:r w:rsidR="00DA72CE" w:rsidRPr="001464E2">
        <w:rPr>
          <w:rFonts w:ascii="Arial" w:hAnsi="Arial" w:cs="Arial"/>
          <w:sz w:val="24"/>
          <w:szCs w:val="24"/>
        </w:rPr>
        <w:t xml:space="preserve"> toetab </w:t>
      </w:r>
      <w:r w:rsidRPr="001464E2">
        <w:rPr>
          <w:rFonts w:ascii="Arial" w:hAnsi="Arial" w:cs="Arial"/>
          <w:sz w:val="24"/>
          <w:szCs w:val="24"/>
        </w:rPr>
        <w:t xml:space="preserve"> </w:t>
      </w:r>
      <w:r w:rsidR="00DA72CE" w:rsidRPr="001464E2">
        <w:rPr>
          <w:rFonts w:ascii="Arial" w:hAnsi="Arial" w:cs="Arial"/>
          <w:sz w:val="24"/>
          <w:szCs w:val="24"/>
        </w:rPr>
        <w:t xml:space="preserve">töötuskindlustuse süsteemi ning tööturuteenuste ja -toetuste süsteemi ajakohastamist. </w:t>
      </w:r>
    </w:p>
    <w:p w:rsidR="00AE1844" w:rsidRDefault="00DA72CE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4E2">
        <w:rPr>
          <w:rFonts w:ascii="Arial" w:hAnsi="Arial" w:cs="Arial"/>
          <w:sz w:val="24"/>
          <w:szCs w:val="24"/>
        </w:rPr>
        <w:t>Teie koostatud töötuskindlustuse  seaduse ja tööturuteenuste ja –toetuste seaduse muutmise seaduseelnõu</w:t>
      </w:r>
      <w:r w:rsidR="00D634F3">
        <w:rPr>
          <w:rFonts w:ascii="Arial" w:hAnsi="Arial" w:cs="Arial"/>
          <w:sz w:val="24"/>
          <w:szCs w:val="24"/>
        </w:rPr>
        <w:t xml:space="preserve">s </w:t>
      </w:r>
      <w:r w:rsidRPr="001464E2">
        <w:rPr>
          <w:rFonts w:ascii="Arial" w:hAnsi="Arial" w:cs="Arial"/>
          <w:sz w:val="24"/>
          <w:szCs w:val="24"/>
        </w:rPr>
        <w:t>on kirjeldatud mitmeid lahendusi</w:t>
      </w:r>
      <w:r w:rsidR="006164C0">
        <w:rPr>
          <w:rFonts w:ascii="Arial" w:hAnsi="Arial" w:cs="Arial"/>
          <w:sz w:val="24"/>
          <w:szCs w:val="24"/>
        </w:rPr>
        <w:t>,</w:t>
      </w:r>
      <w:r w:rsidRPr="001464E2">
        <w:rPr>
          <w:rFonts w:ascii="Arial" w:hAnsi="Arial" w:cs="Arial"/>
          <w:sz w:val="24"/>
          <w:szCs w:val="24"/>
        </w:rPr>
        <w:t xml:space="preserve"> mida ka väikeettevõtjad on ammu oodanud</w:t>
      </w:r>
      <w:r w:rsidR="00D03667">
        <w:rPr>
          <w:rFonts w:ascii="Arial" w:hAnsi="Arial" w:cs="Arial"/>
          <w:sz w:val="24"/>
          <w:szCs w:val="24"/>
        </w:rPr>
        <w:t xml:space="preserve"> ning me toetame selle eelnõu kiiret menetlemist.</w:t>
      </w:r>
    </w:p>
    <w:p w:rsidR="00D634F3" w:rsidRDefault="00D634F3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634F3" w:rsidRPr="00D03667" w:rsidRDefault="00D03667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03667">
        <w:rPr>
          <w:rFonts w:ascii="Arial" w:hAnsi="Arial" w:cs="Arial"/>
          <w:sz w:val="24"/>
          <w:szCs w:val="24"/>
          <w:u w:val="single"/>
        </w:rPr>
        <w:t xml:space="preserve">Kindlasti on hädavajalik selle eelnõu menetlemise käigus lülitada sellesse </w:t>
      </w:r>
      <w:r w:rsidR="00D634F3" w:rsidRPr="00D03667">
        <w:rPr>
          <w:rFonts w:ascii="Arial" w:hAnsi="Arial" w:cs="Arial"/>
          <w:sz w:val="24"/>
          <w:szCs w:val="24"/>
          <w:u w:val="single"/>
        </w:rPr>
        <w:t xml:space="preserve">juhtimis- ja kontrollorgani liikmete ja füüsilisest isikust ettevõtjate </w:t>
      </w:r>
      <w:r w:rsidRPr="00D03667">
        <w:rPr>
          <w:rFonts w:ascii="Arial" w:hAnsi="Arial" w:cs="Arial"/>
          <w:sz w:val="24"/>
          <w:szCs w:val="24"/>
          <w:u w:val="single"/>
        </w:rPr>
        <w:t>liitmine</w:t>
      </w:r>
      <w:r w:rsidR="00D634F3" w:rsidRPr="00D03667">
        <w:rPr>
          <w:rFonts w:ascii="Arial" w:hAnsi="Arial" w:cs="Arial"/>
          <w:sz w:val="24"/>
          <w:szCs w:val="24"/>
          <w:u w:val="single"/>
        </w:rPr>
        <w:t xml:space="preserve"> töötuskindlustuse süsteemi.</w:t>
      </w:r>
    </w:p>
    <w:p w:rsidR="00D03667" w:rsidRDefault="00D03667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F74A4" w:rsidRPr="00D03667" w:rsidRDefault="00D03667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3667">
        <w:rPr>
          <w:rFonts w:ascii="Arial" w:hAnsi="Arial" w:cs="Arial"/>
          <w:sz w:val="24"/>
          <w:szCs w:val="24"/>
        </w:rPr>
        <w:t>Selleks</w:t>
      </w:r>
      <w:r>
        <w:rPr>
          <w:rFonts w:ascii="Arial" w:hAnsi="Arial" w:cs="Arial"/>
          <w:sz w:val="24"/>
          <w:szCs w:val="24"/>
        </w:rPr>
        <w:t xml:space="preserve">, et hädavajalik muudatus saaks kiiresti teoks, </w:t>
      </w:r>
      <w:r w:rsidRPr="00D03667">
        <w:rPr>
          <w:rFonts w:ascii="Arial" w:hAnsi="Arial" w:cs="Arial"/>
          <w:sz w:val="24"/>
          <w:szCs w:val="24"/>
        </w:rPr>
        <w:t>toetame Teie poolt 07.05 saadetud e-kirjas ja 10.05 saadetud e-kirjas tehtud ettepanekuid ning kordame, et ju</w:t>
      </w:r>
      <w:r w:rsidR="001F74A4" w:rsidRPr="00D03667">
        <w:rPr>
          <w:rFonts w:ascii="Arial" w:hAnsi="Arial" w:cs="Arial"/>
          <w:sz w:val="24"/>
          <w:szCs w:val="24"/>
        </w:rPr>
        <w:t>ba meie märtsis esitatud ettepanek oli, et töötuskindlustus peab laienema kõigile töötegemise vormidele (s.h. jagamismajandus, ettevõtjana tegutsemine vms) – s.t. olema sotsiaalmaksupõhine – kõik sissetuleku teenimise viisid, millelt makstakse sotsiaalmaksu, on ühtlasi ka töötuskindlustussüsteemiga liitumise aluseks.</w:t>
      </w:r>
    </w:p>
    <w:p w:rsidR="00D634F3" w:rsidRPr="00D03667" w:rsidRDefault="00D634F3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634F3" w:rsidRDefault="00D634F3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03667">
        <w:rPr>
          <w:rFonts w:ascii="Arial" w:hAnsi="Arial" w:cs="Arial"/>
          <w:sz w:val="24"/>
          <w:szCs w:val="24"/>
          <w:u w:val="single"/>
        </w:rPr>
        <w:t>Meie 12.05 toimunud kohtumisel peetud arutelu käigus jäid kõlama järgmised ettepanekud:</w:t>
      </w:r>
    </w:p>
    <w:p w:rsidR="006164C0" w:rsidRPr="00D03667" w:rsidRDefault="006164C0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634F3" w:rsidRDefault="00D634F3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634F3" w:rsidRDefault="00D634F3" w:rsidP="00D11D3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Juhtimis- ja kontrollorgani liikmed ja füüsilisest isikust ettevõtjad hõlmatakse töötuskindlustuse süsteemiga;</w:t>
      </w:r>
    </w:p>
    <w:p w:rsidR="00D03667" w:rsidRDefault="00D03667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03667" w:rsidRDefault="00D634F3" w:rsidP="00D11D3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D634F3">
        <w:rPr>
          <w:rFonts w:ascii="Arial" w:hAnsi="Arial" w:cs="Arial"/>
          <w:sz w:val="24"/>
          <w:szCs w:val="24"/>
        </w:rPr>
        <w:t xml:space="preserve">arnaselt töölepingu alusel töötavate töötajatega </w:t>
      </w:r>
      <w:r>
        <w:rPr>
          <w:rFonts w:ascii="Arial" w:hAnsi="Arial" w:cs="Arial"/>
          <w:sz w:val="24"/>
          <w:szCs w:val="24"/>
        </w:rPr>
        <w:t>jääb</w:t>
      </w:r>
      <w:r w:rsidRPr="00D634F3">
        <w:rPr>
          <w:rFonts w:ascii="Arial" w:hAnsi="Arial" w:cs="Arial"/>
          <w:sz w:val="24"/>
          <w:szCs w:val="24"/>
        </w:rPr>
        <w:t xml:space="preserve"> nõutav</w:t>
      </w:r>
      <w:r>
        <w:rPr>
          <w:rFonts w:ascii="Arial" w:hAnsi="Arial" w:cs="Arial"/>
          <w:sz w:val="24"/>
          <w:szCs w:val="24"/>
        </w:rPr>
        <w:t>aks</w:t>
      </w:r>
      <w:r w:rsidRPr="00D634F3">
        <w:rPr>
          <w:rFonts w:ascii="Arial" w:hAnsi="Arial" w:cs="Arial"/>
          <w:sz w:val="24"/>
          <w:szCs w:val="24"/>
        </w:rPr>
        <w:t xml:space="preserve"> kindlustusstaaž</w:t>
      </w:r>
      <w:r>
        <w:rPr>
          <w:rFonts w:ascii="Arial" w:hAnsi="Arial" w:cs="Arial"/>
          <w:sz w:val="24"/>
          <w:szCs w:val="24"/>
        </w:rPr>
        <w:t>iks</w:t>
      </w:r>
      <w:r w:rsidRPr="00D634F3">
        <w:rPr>
          <w:rFonts w:ascii="Arial" w:hAnsi="Arial" w:cs="Arial"/>
          <w:sz w:val="24"/>
          <w:szCs w:val="24"/>
        </w:rPr>
        <w:t xml:space="preserve"> 12 kuud 36 kuu jooksul. Töötuskindlustusstaaži annab ühe kuu eest saadud tasu juhul, kui sissetulekut on teenitud vähemalt kuu alampalga ulatuses. </w:t>
      </w:r>
      <w:r>
        <w:rPr>
          <w:rFonts w:ascii="Arial" w:hAnsi="Arial" w:cs="Arial"/>
          <w:sz w:val="24"/>
          <w:szCs w:val="24"/>
        </w:rPr>
        <w:t>Kõik sotsiaalmaksuga maksustatud tasud</w:t>
      </w:r>
      <w:r w:rsidR="006164C0">
        <w:rPr>
          <w:rFonts w:ascii="Arial" w:hAnsi="Arial" w:cs="Arial"/>
          <w:sz w:val="24"/>
          <w:szCs w:val="24"/>
        </w:rPr>
        <w:t xml:space="preserve"> summeeritakse;</w:t>
      </w:r>
      <w:r w:rsidRPr="00D634F3">
        <w:rPr>
          <w:rFonts w:ascii="Arial" w:hAnsi="Arial" w:cs="Arial"/>
          <w:sz w:val="24"/>
          <w:szCs w:val="24"/>
        </w:rPr>
        <w:t xml:space="preserve">  </w:t>
      </w:r>
    </w:p>
    <w:p w:rsidR="00D03667" w:rsidRDefault="00D03667" w:rsidP="00D11D37">
      <w:pPr>
        <w:pStyle w:val="Loendilik"/>
        <w:rPr>
          <w:rFonts w:ascii="Arial" w:hAnsi="Arial" w:cs="Arial"/>
          <w:sz w:val="24"/>
          <w:szCs w:val="24"/>
        </w:rPr>
      </w:pPr>
    </w:p>
    <w:p w:rsidR="00D634F3" w:rsidRDefault="00D634F3" w:rsidP="00D11D3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4F3">
        <w:rPr>
          <w:rFonts w:ascii="Arial" w:hAnsi="Arial" w:cs="Arial"/>
          <w:sz w:val="24"/>
          <w:szCs w:val="24"/>
        </w:rPr>
        <w:t xml:space="preserve">Staaži arvutamisel võetakse juhtimis- ja kontrollorgani liikmetel aluseks viimased 12 kuud 36 kuu jooksul, mil on tasutud töötuskindlustusmakset. FIE-de puhul võetakse aluseks </w:t>
      </w:r>
      <w:r>
        <w:rPr>
          <w:rFonts w:ascii="Arial" w:hAnsi="Arial" w:cs="Arial"/>
          <w:sz w:val="24"/>
          <w:szCs w:val="24"/>
        </w:rPr>
        <w:t>maksustamise perioodile eelnev kalendriaasta mille kohta FIE on esitanud ettevõtlustulu deklaratsiooni (tuludeklaratsiooni E-vorm)</w:t>
      </w:r>
      <w:r w:rsidR="001F74A4">
        <w:rPr>
          <w:rFonts w:ascii="Arial" w:hAnsi="Arial" w:cs="Arial"/>
          <w:sz w:val="24"/>
          <w:szCs w:val="24"/>
        </w:rPr>
        <w:t xml:space="preserve"> ning tasunud töötuskindlustusmakset</w:t>
      </w:r>
      <w:r w:rsidR="006164C0">
        <w:rPr>
          <w:rFonts w:ascii="Arial" w:hAnsi="Arial" w:cs="Arial"/>
          <w:sz w:val="24"/>
          <w:szCs w:val="24"/>
        </w:rPr>
        <w:t>;</w:t>
      </w:r>
    </w:p>
    <w:p w:rsidR="00D03667" w:rsidRDefault="00D03667" w:rsidP="00D11D37">
      <w:pPr>
        <w:pStyle w:val="Loendilik"/>
        <w:rPr>
          <w:rFonts w:ascii="Arial" w:hAnsi="Arial" w:cs="Arial"/>
          <w:sz w:val="24"/>
          <w:szCs w:val="24"/>
        </w:rPr>
      </w:pPr>
    </w:p>
    <w:p w:rsidR="001F74A4" w:rsidRDefault="00D634F3" w:rsidP="00D11D3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4A4">
        <w:rPr>
          <w:rFonts w:ascii="Arial" w:hAnsi="Arial" w:cs="Arial"/>
          <w:sz w:val="24"/>
          <w:szCs w:val="24"/>
        </w:rPr>
        <w:t>Töötuskindlustusmakset tasutakse sotsiaalmaksuga maksustatud tulult</w:t>
      </w:r>
      <w:r w:rsidR="006164C0">
        <w:rPr>
          <w:rFonts w:ascii="Arial" w:hAnsi="Arial" w:cs="Arial"/>
          <w:sz w:val="24"/>
          <w:szCs w:val="24"/>
        </w:rPr>
        <w:t>;</w:t>
      </w:r>
      <w:r w:rsidRPr="001F74A4">
        <w:rPr>
          <w:rFonts w:ascii="Arial" w:hAnsi="Arial" w:cs="Arial"/>
          <w:sz w:val="24"/>
          <w:szCs w:val="24"/>
        </w:rPr>
        <w:t xml:space="preserve"> </w:t>
      </w:r>
    </w:p>
    <w:p w:rsidR="00D03667" w:rsidRDefault="00D03667" w:rsidP="00D11D37">
      <w:pPr>
        <w:pStyle w:val="Loendilik"/>
        <w:rPr>
          <w:rFonts w:ascii="Arial" w:hAnsi="Arial" w:cs="Arial"/>
          <w:sz w:val="24"/>
          <w:szCs w:val="24"/>
        </w:rPr>
      </w:pPr>
    </w:p>
    <w:p w:rsidR="001F74A4" w:rsidRDefault="001F74A4" w:rsidP="00D11D3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D634F3" w:rsidRPr="001F74A4">
        <w:rPr>
          <w:rFonts w:ascii="Arial" w:hAnsi="Arial" w:cs="Arial"/>
          <w:sz w:val="24"/>
          <w:szCs w:val="24"/>
        </w:rPr>
        <w:t xml:space="preserve">ui inimene on paralleelselt iseendale tööandja ja töötab nt töölepingu alusel, siis makstakse töötuskindlustusmakset </w:t>
      </w:r>
      <w:r>
        <w:rPr>
          <w:rFonts w:ascii="Arial" w:hAnsi="Arial" w:cs="Arial"/>
          <w:sz w:val="24"/>
          <w:szCs w:val="24"/>
        </w:rPr>
        <w:t>kõigilt tasudelt, mida maksus</w:t>
      </w:r>
      <w:r w:rsidR="006164C0">
        <w:rPr>
          <w:rFonts w:ascii="Arial" w:hAnsi="Arial" w:cs="Arial"/>
          <w:sz w:val="24"/>
          <w:szCs w:val="24"/>
        </w:rPr>
        <w:t>tatakse sotsiaalmaksuga;</w:t>
      </w:r>
    </w:p>
    <w:p w:rsidR="00D03667" w:rsidRDefault="00D03667" w:rsidP="00D11D37">
      <w:pPr>
        <w:pStyle w:val="Loendilik"/>
        <w:rPr>
          <w:rFonts w:ascii="Arial" w:hAnsi="Arial" w:cs="Arial"/>
          <w:sz w:val="24"/>
          <w:szCs w:val="24"/>
        </w:rPr>
      </w:pPr>
    </w:p>
    <w:p w:rsidR="001F74A4" w:rsidRDefault="00D634F3" w:rsidP="00D11D3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4A4">
        <w:rPr>
          <w:rFonts w:ascii="Arial" w:hAnsi="Arial" w:cs="Arial"/>
          <w:sz w:val="24"/>
          <w:szCs w:val="24"/>
        </w:rPr>
        <w:t>Töötuskindlustushüvitise</w:t>
      </w:r>
      <w:r w:rsidR="001F74A4">
        <w:rPr>
          <w:rFonts w:ascii="Arial" w:hAnsi="Arial" w:cs="Arial"/>
          <w:sz w:val="24"/>
          <w:szCs w:val="24"/>
        </w:rPr>
        <w:t xml:space="preserve"> suuruse arvutamisel</w:t>
      </w:r>
      <w:r w:rsidRPr="001F74A4">
        <w:rPr>
          <w:rFonts w:ascii="Arial" w:hAnsi="Arial" w:cs="Arial"/>
          <w:sz w:val="24"/>
          <w:szCs w:val="24"/>
        </w:rPr>
        <w:t xml:space="preserve"> võetakse arvesse </w:t>
      </w:r>
      <w:r w:rsidR="001F74A4">
        <w:rPr>
          <w:rFonts w:ascii="Arial" w:hAnsi="Arial" w:cs="Arial"/>
          <w:sz w:val="24"/>
          <w:szCs w:val="24"/>
        </w:rPr>
        <w:t xml:space="preserve">kõik </w:t>
      </w:r>
      <w:r w:rsidRPr="001F74A4">
        <w:rPr>
          <w:rFonts w:ascii="Arial" w:hAnsi="Arial" w:cs="Arial"/>
          <w:sz w:val="24"/>
          <w:szCs w:val="24"/>
        </w:rPr>
        <w:t>sissetuleku</w:t>
      </w:r>
      <w:r w:rsidR="001F74A4">
        <w:rPr>
          <w:rFonts w:ascii="Arial" w:hAnsi="Arial" w:cs="Arial"/>
          <w:sz w:val="24"/>
          <w:szCs w:val="24"/>
        </w:rPr>
        <w:t>d millelt on</w:t>
      </w:r>
      <w:r w:rsidRPr="001F74A4">
        <w:rPr>
          <w:rFonts w:ascii="Arial" w:hAnsi="Arial" w:cs="Arial"/>
          <w:sz w:val="24"/>
          <w:szCs w:val="24"/>
        </w:rPr>
        <w:t xml:space="preserve"> makstud töötuskindlustusmakse</w:t>
      </w:r>
      <w:r w:rsidR="001F74A4">
        <w:rPr>
          <w:rFonts w:ascii="Arial" w:hAnsi="Arial" w:cs="Arial"/>
          <w:sz w:val="24"/>
          <w:szCs w:val="24"/>
        </w:rPr>
        <w:t>t</w:t>
      </w:r>
      <w:r w:rsidRPr="001F74A4">
        <w:rPr>
          <w:rFonts w:ascii="Arial" w:hAnsi="Arial" w:cs="Arial"/>
          <w:sz w:val="24"/>
          <w:szCs w:val="24"/>
        </w:rPr>
        <w:t xml:space="preserve">; </w:t>
      </w:r>
    </w:p>
    <w:p w:rsidR="00D03667" w:rsidRDefault="00D03667" w:rsidP="00D11D37">
      <w:pPr>
        <w:pStyle w:val="Loendilik"/>
        <w:rPr>
          <w:rFonts w:ascii="Arial" w:hAnsi="Arial" w:cs="Arial"/>
          <w:sz w:val="24"/>
          <w:szCs w:val="24"/>
        </w:rPr>
      </w:pPr>
    </w:p>
    <w:p w:rsidR="001F74A4" w:rsidRDefault="001F74A4" w:rsidP="00D11D3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634F3" w:rsidRPr="001F74A4">
        <w:rPr>
          <w:rFonts w:ascii="Arial" w:hAnsi="Arial" w:cs="Arial"/>
          <w:sz w:val="24"/>
          <w:szCs w:val="24"/>
        </w:rPr>
        <w:t xml:space="preserve">öötuna registreerimisel ja hüvitise taotlemisel peab </w:t>
      </w:r>
      <w:r w:rsidR="00D03667">
        <w:rPr>
          <w:rFonts w:ascii="Arial" w:hAnsi="Arial" w:cs="Arial"/>
          <w:sz w:val="24"/>
          <w:szCs w:val="24"/>
        </w:rPr>
        <w:t xml:space="preserve">töösuhe ja/või </w:t>
      </w:r>
      <w:r>
        <w:rPr>
          <w:rFonts w:ascii="Arial" w:hAnsi="Arial" w:cs="Arial"/>
          <w:sz w:val="24"/>
          <w:szCs w:val="24"/>
        </w:rPr>
        <w:t>juhtimis- või kontrollorgani liikme</w:t>
      </w:r>
      <w:r w:rsidR="00D634F3" w:rsidRPr="001F74A4">
        <w:rPr>
          <w:rFonts w:ascii="Arial" w:hAnsi="Arial" w:cs="Arial"/>
          <w:sz w:val="24"/>
          <w:szCs w:val="24"/>
        </w:rPr>
        <w:t xml:space="preserve"> leping olema lõppenud</w:t>
      </w:r>
      <w:r>
        <w:rPr>
          <w:rFonts w:ascii="Arial" w:hAnsi="Arial" w:cs="Arial"/>
          <w:sz w:val="24"/>
          <w:szCs w:val="24"/>
        </w:rPr>
        <w:t xml:space="preserve"> (märge töötamise registris), FIE-na tegutsemine peab olema lõppenud</w:t>
      </w:r>
      <w:r w:rsidR="00D634F3" w:rsidRPr="001F74A4">
        <w:rPr>
          <w:rFonts w:ascii="Arial" w:hAnsi="Arial" w:cs="Arial"/>
          <w:sz w:val="24"/>
          <w:szCs w:val="24"/>
        </w:rPr>
        <w:t>;</w:t>
      </w:r>
    </w:p>
    <w:p w:rsidR="00D03667" w:rsidRDefault="00D03667" w:rsidP="00D11D37">
      <w:pPr>
        <w:pStyle w:val="Loendilik"/>
        <w:rPr>
          <w:rFonts w:ascii="Arial" w:hAnsi="Arial" w:cs="Arial"/>
          <w:sz w:val="24"/>
          <w:szCs w:val="24"/>
        </w:rPr>
      </w:pPr>
    </w:p>
    <w:p w:rsidR="00D03667" w:rsidRDefault="00D03667" w:rsidP="00D11D3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Ajutine töötamine on töötuskindlustushüvitise saamise ajal lubatud 06.05. eelnõus sätestatud perioodil ja mahus;</w:t>
      </w:r>
    </w:p>
    <w:p w:rsidR="00D03667" w:rsidRDefault="00D03667" w:rsidP="00D11D37">
      <w:pPr>
        <w:pStyle w:val="Loendilik"/>
        <w:rPr>
          <w:rFonts w:ascii="Arial" w:hAnsi="Arial" w:cs="Arial"/>
          <w:sz w:val="24"/>
          <w:szCs w:val="24"/>
        </w:rPr>
      </w:pPr>
    </w:p>
    <w:p w:rsidR="00D03667" w:rsidRDefault="001F74A4" w:rsidP="00D11D3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Arutelu käigus jäime nõusse Teie seisukohaga, et </w:t>
      </w:r>
      <w:r w:rsidR="00D634F3" w:rsidRPr="001F74A4">
        <w:rPr>
          <w:rFonts w:ascii="Arial" w:hAnsi="Arial" w:cs="Arial"/>
          <w:sz w:val="24"/>
          <w:szCs w:val="24"/>
        </w:rPr>
        <w:t xml:space="preserve">kuna ettevõtjal on oluliselt laiem otsustusõigus igal ajahetkel ettevõtjana tegutsemine lõpetada, </w:t>
      </w:r>
      <w:r>
        <w:rPr>
          <w:rFonts w:ascii="Arial" w:hAnsi="Arial" w:cs="Arial"/>
          <w:sz w:val="24"/>
          <w:szCs w:val="24"/>
        </w:rPr>
        <w:t xml:space="preserve">rakendatakse </w:t>
      </w:r>
      <w:r w:rsidR="00D634F3" w:rsidRPr="001F74A4">
        <w:rPr>
          <w:rFonts w:ascii="Arial" w:hAnsi="Arial" w:cs="Arial"/>
          <w:sz w:val="24"/>
          <w:szCs w:val="24"/>
        </w:rPr>
        <w:t>töötushüvitiste saamisel ooteaega 2 kuud</w:t>
      </w:r>
      <w:r>
        <w:rPr>
          <w:rFonts w:ascii="Arial" w:hAnsi="Arial" w:cs="Arial"/>
          <w:sz w:val="24"/>
          <w:szCs w:val="24"/>
        </w:rPr>
        <w:t xml:space="preserve"> alates lepingu lõppemisest /ettevõtjana tegutsemise lõppemisest</w:t>
      </w:r>
      <w:r w:rsidR="00D03667">
        <w:rPr>
          <w:rFonts w:ascii="Arial" w:hAnsi="Arial" w:cs="Arial"/>
          <w:sz w:val="24"/>
          <w:szCs w:val="24"/>
        </w:rPr>
        <w:t>. Tulevikus peaks selle teema juurde naasma ning vajadusel ümber vaatama;</w:t>
      </w:r>
    </w:p>
    <w:p w:rsidR="00D03667" w:rsidRDefault="00D03667" w:rsidP="00D11D37">
      <w:pPr>
        <w:pStyle w:val="Loendilik"/>
        <w:rPr>
          <w:rFonts w:ascii="Arial" w:hAnsi="Arial" w:cs="Arial"/>
          <w:sz w:val="24"/>
          <w:szCs w:val="24"/>
        </w:rPr>
      </w:pPr>
    </w:p>
    <w:p w:rsidR="00D634F3" w:rsidRPr="001F74A4" w:rsidRDefault="00D634F3" w:rsidP="00D11D3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4A4">
        <w:rPr>
          <w:rFonts w:ascii="Arial" w:hAnsi="Arial" w:cs="Arial"/>
          <w:sz w:val="24"/>
          <w:szCs w:val="24"/>
        </w:rPr>
        <w:t xml:space="preserve">hüvitise maksmise tingimused (hüvitise </w:t>
      </w:r>
      <w:r w:rsidR="001F74A4">
        <w:rPr>
          <w:rFonts w:ascii="Arial" w:hAnsi="Arial" w:cs="Arial"/>
          <w:sz w:val="24"/>
          <w:szCs w:val="24"/>
        </w:rPr>
        <w:t>määr eelnevast sissetulekust ja hüvitise saamise ajaline kestus</w:t>
      </w:r>
      <w:r w:rsidRPr="001F74A4">
        <w:rPr>
          <w:rFonts w:ascii="Arial" w:hAnsi="Arial" w:cs="Arial"/>
          <w:sz w:val="24"/>
          <w:szCs w:val="24"/>
        </w:rPr>
        <w:t xml:space="preserve">) on </w:t>
      </w:r>
      <w:r w:rsidR="001F74A4">
        <w:rPr>
          <w:rFonts w:ascii="Arial" w:hAnsi="Arial" w:cs="Arial"/>
          <w:sz w:val="24"/>
          <w:szCs w:val="24"/>
        </w:rPr>
        <w:t>sarnased töölepingu alusel töötajatega</w:t>
      </w:r>
      <w:r w:rsidRPr="001F74A4">
        <w:rPr>
          <w:rFonts w:ascii="Arial" w:hAnsi="Arial" w:cs="Arial"/>
          <w:sz w:val="24"/>
          <w:szCs w:val="24"/>
        </w:rPr>
        <w:t xml:space="preserve">. </w:t>
      </w:r>
    </w:p>
    <w:p w:rsidR="00D634F3" w:rsidRDefault="00D634F3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634F3" w:rsidRDefault="00D634F3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0E2" w:rsidRPr="002A47E5" w:rsidRDefault="001F74A4" w:rsidP="00D11D37">
      <w:pPr>
        <w:spacing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Oleme nõus eelnõu mõttega, et töötuskindlustussüsteem peab vastama</w:t>
      </w:r>
      <w:r w:rsidR="000A00E2" w:rsidRPr="002A47E5">
        <w:rPr>
          <w:rFonts w:ascii="Arial" w:hAnsi="Arial" w:cs="Arial"/>
          <w:sz w:val="24"/>
          <w:szCs w:val="24"/>
          <w:lang w:eastAsia="en-US"/>
        </w:rPr>
        <w:t xml:space="preserve"> riigi majandusolukorrale</w:t>
      </w:r>
      <w:r>
        <w:rPr>
          <w:rFonts w:ascii="Arial" w:hAnsi="Arial" w:cs="Arial"/>
          <w:sz w:val="24"/>
          <w:szCs w:val="24"/>
          <w:lang w:eastAsia="en-US"/>
        </w:rPr>
        <w:t xml:space="preserve"> ning pikem hüvitise maksmise periood ja kõrgem hüvitise määr on keerulisel ajal põhjendatud.</w:t>
      </w:r>
    </w:p>
    <w:p w:rsidR="002A47E5" w:rsidRDefault="000A00E2" w:rsidP="00D11D37">
      <w:pPr>
        <w:spacing w:line="240" w:lineRule="auto"/>
        <w:rPr>
          <w:rFonts w:ascii="Arial" w:hAnsi="Arial" w:cs="Arial"/>
          <w:sz w:val="24"/>
          <w:szCs w:val="24"/>
          <w:lang w:eastAsia="en-US"/>
        </w:rPr>
      </w:pPr>
      <w:r w:rsidRPr="002A47E5">
        <w:rPr>
          <w:rFonts w:ascii="Arial" w:hAnsi="Arial" w:cs="Arial"/>
          <w:sz w:val="24"/>
          <w:szCs w:val="24"/>
          <w:lang w:eastAsia="en-US"/>
        </w:rPr>
        <w:t>EVEA on veendunud, et  nende suurte eesmärkide elluviimine on kogu ühiskonna (nii tööandjate kui töötegijate) huvides</w:t>
      </w:r>
      <w:r w:rsidR="002A47E5">
        <w:rPr>
          <w:rFonts w:ascii="Arial" w:hAnsi="Arial" w:cs="Arial"/>
          <w:sz w:val="24"/>
          <w:szCs w:val="24"/>
          <w:lang w:eastAsia="en-US"/>
        </w:rPr>
        <w:t>.</w:t>
      </w:r>
      <w:r w:rsidRPr="002A47E5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</w:t>
      </w:r>
    </w:p>
    <w:p w:rsidR="00E71F55" w:rsidRPr="002A47E5" w:rsidRDefault="00984E1E" w:rsidP="00D11D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47E5">
        <w:rPr>
          <w:rFonts w:ascii="Arial" w:hAnsi="Arial" w:cs="Arial"/>
          <w:sz w:val="24"/>
          <w:szCs w:val="24"/>
        </w:rPr>
        <w:t>Oleme veendunud</w:t>
      </w:r>
      <w:r w:rsidR="000A00E2" w:rsidRPr="002A47E5">
        <w:rPr>
          <w:rFonts w:ascii="Arial" w:hAnsi="Arial" w:cs="Arial"/>
          <w:sz w:val="24"/>
          <w:szCs w:val="24"/>
        </w:rPr>
        <w:t>, et riigile on kasulik, kui ettevõtlusega tegelejate hulk on suur.</w:t>
      </w:r>
      <w:r w:rsidRPr="002A47E5">
        <w:rPr>
          <w:rFonts w:ascii="Arial" w:hAnsi="Arial" w:cs="Arial"/>
          <w:sz w:val="24"/>
          <w:szCs w:val="24"/>
        </w:rPr>
        <w:t xml:space="preserve"> Majanduslanguse tingimustes on just ettevõtlusjulgus ja iseendale tööandjaks olemine kõige kiirem ja paindlikum moodus tagasi tööturule (</w:t>
      </w:r>
      <w:r w:rsidRPr="002A47E5">
        <w:rPr>
          <w:rFonts w:ascii="Arial" w:hAnsi="Arial" w:cs="Arial"/>
          <w:i/>
          <w:iCs/>
          <w:sz w:val="24"/>
          <w:szCs w:val="24"/>
        </w:rPr>
        <w:t>loe: tööturg siin laiemas tähenduses, mitte ainult klassikalise konservatiivse töösuhte</w:t>
      </w:r>
      <w:r w:rsidR="00E71F55" w:rsidRPr="002A47E5">
        <w:rPr>
          <w:rFonts w:ascii="Arial" w:hAnsi="Arial" w:cs="Arial"/>
          <w:i/>
          <w:iCs/>
          <w:sz w:val="24"/>
          <w:szCs w:val="24"/>
        </w:rPr>
        <w:t>na</w:t>
      </w:r>
      <w:r w:rsidRPr="002A47E5">
        <w:rPr>
          <w:rFonts w:ascii="Arial" w:hAnsi="Arial" w:cs="Arial"/>
          <w:i/>
          <w:iCs/>
          <w:sz w:val="24"/>
          <w:szCs w:val="24"/>
        </w:rPr>
        <w:t>)</w:t>
      </w:r>
      <w:r w:rsidRPr="002A47E5">
        <w:rPr>
          <w:rFonts w:ascii="Arial" w:hAnsi="Arial" w:cs="Arial"/>
          <w:sz w:val="24"/>
          <w:szCs w:val="24"/>
        </w:rPr>
        <w:t xml:space="preserve"> naasta ning seeläbi üldisse hüvesse panustada.                                                                                                      </w:t>
      </w:r>
      <w:r w:rsidR="000A00E2" w:rsidRPr="002A47E5">
        <w:rPr>
          <w:rFonts w:ascii="Arial" w:hAnsi="Arial" w:cs="Arial"/>
          <w:sz w:val="24"/>
          <w:szCs w:val="24"/>
        </w:rPr>
        <w:t xml:space="preserve"> </w:t>
      </w:r>
      <w:r w:rsidRPr="002A47E5">
        <w:rPr>
          <w:rFonts w:ascii="Arial" w:hAnsi="Arial" w:cs="Arial"/>
          <w:sz w:val="24"/>
          <w:szCs w:val="24"/>
        </w:rPr>
        <w:t xml:space="preserve">                       </w:t>
      </w:r>
    </w:p>
    <w:p w:rsidR="001F74A4" w:rsidRDefault="001F74A4" w:rsidP="00D11D37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E71F55" w:rsidRPr="00D03667" w:rsidRDefault="001F74A4" w:rsidP="00D11D37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  <w:r w:rsidRPr="00D03667">
        <w:rPr>
          <w:rFonts w:ascii="Arial" w:hAnsi="Arial" w:cs="Arial"/>
          <w:sz w:val="24"/>
          <w:szCs w:val="24"/>
          <w:u w:val="single"/>
          <w:lang w:eastAsia="en-US"/>
        </w:rPr>
        <w:t>Pikemas perspektiivis</w:t>
      </w:r>
      <w:r w:rsidR="000A00E2" w:rsidRPr="00D03667">
        <w:rPr>
          <w:rFonts w:ascii="Arial" w:hAnsi="Arial" w:cs="Arial"/>
          <w:sz w:val="24"/>
          <w:szCs w:val="24"/>
          <w:u w:val="single"/>
          <w:lang w:eastAsia="en-US"/>
        </w:rPr>
        <w:t xml:space="preserve"> </w:t>
      </w:r>
      <w:r w:rsidR="00E71F55" w:rsidRPr="00D03667">
        <w:rPr>
          <w:rFonts w:ascii="Arial" w:hAnsi="Arial" w:cs="Arial"/>
          <w:sz w:val="24"/>
          <w:szCs w:val="24"/>
          <w:u w:val="single"/>
          <w:lang w:eastAsia="en-US"/>
        </w:rPr>
        <w:t xml:space="preserve">on </w:t>
      </w:r>
      <w:r w:rsidRPr="00D03667">
        <w:rPr>
          <w:rFonts w:ascii="Arial" w:hAnsi="Arial" w:cs="Arial"/>
          <w:sz w:val="24"/>
          <w:szCs w:val="24"/>
          <w:u w:val="single"/>
          <w:lang w:eastAsia="en-US"/>
        </w:rPr>
        <w:t xml:space="preserve">lisaks täna arutatud ja/või eelnõus juba esitatud muudatustele </w:t>
      </w:r>
      <w:r w:rsidR="00E71F55" w:rsidRPr="00D03667">
        <w:rPr>
          <w:rFonts w:ascii="Arial" w:hAnsi="Arial" w:cs="Arial"/>
          <w:sz w:val="24"/>
          <w:szCs w:val="24"/>
          <w:u w:val="single"/>
          <w:lang w:eastAsia="en-US"/>
        </w:rPr>
        <w:t>äärmiselt oluline ja laiemalt ühiskonna huvides, et töötaja</w:t>
      </w:r>
      <w:r w:rsidRPr="00D03667">
        <w:rPr>
          <w:rFonts w:ascii="Arial" w:hAnsi="Arial" w:cs="Arial"/>
          <w:sz w:val="24"/>
          <w:szCs w:val="24"/>
          <w:u w:val="single"/>
          <w:lang w:eastAsia="en-US"/>
        </w:rPr>
        <w:t>d/juhtimis- ja kontrollorgani liikmed, FIE-d</w:t>
      </w:r>
      <w:r w:rsidR="00E71F55" w:rsidRPr="00D03667">
        <w:rPr>
          <w:rFonts w:ascii="Arial" w:hAnsi="Arial" w:cs="Arial"/>
          <w:sz w:val="24"/>
          <w:szCs w:val="24"/>
          <w:u w:val="single"/>
          <w:lang w:eastAsia="en-US"/>
        </w:rPr>
        <w:t xml:space="preserve"> kvalifitseeruks</w:t>
      </w:r>
      <w:r w:rsidRPr="00D03667">
        <w:rPr>
          <w:rFonts w:ascii="Arial" w:hAnsi="Arial" w:cs="Arial"/>
          <w:sz w:val="24"/>
          <w:szCs w:val="24"/>
          <w:u w:val="single"/>
          <w:lang w:eastAsia="en-US"/>
        </w:rPr>
        <w:t>id</w:t>
      </w:r>
      <w:r w:rsidR="00E71F55" w:rsidRPr="00D03667">
        <w:rPr>
          <w:rFonts w:ascii="Arial" w:hAnsi="Arial" w:cs="Arial"/>
          <w:sz w:val="24"/>
          <w:szCs w:val="24"/>
          <w:u w:val="single"/>
          <w:lang w:eastAsia="en-US"/>
        </w:rPr>
        <w:t xml:space="preserve"> </w:t>
      </w:r>
      <w:r w:rsidR="000A00E2" w:rsidRPr="00D03667">
        <w:rPr>
          <w:rFonts w:ascii="Arial" w:hAnsi="Arial" w:cs="Arial"/>
          <w:sz w:val="24"/>
          <w:szCs w:val="24"/>
          <w:u w:val="single"/>
          <w:lang w:eastAsia="en-US"/>
        </w:rPr>
        <w:t>hüvitis</w:t>
      </w:r>
      <w:r w:rsidR="00E71F55" w:rsidRPr="00D03667">
        <w:rPr>
          <w:rFonts w:ascii="Arial" w:hAnsi="Arial" w:cs="Arial"/>
          <w:sz w:val="24"/>
          <w:szCs w:val="24"/>
          <w:u w:val="single"/>
          <w:lang w:eastAsia="en-US"/>
        </w:rPr>
        <w:t>ele</w:t>
      </w:r>
      <w:r w:rsidRPr="00D03667">
        <w:rPr>
          <w:rFonts w:ascii="Arial" w:hAnsi="Arial" w:cs="Arial"/>
          <w:sz w:val="24"/>
          <w:szCs w:val="24"/>
          <w:u w:val="single"/>
          <w:lang w:eastAsia="en-US"/>
        </w:rPr>
        <w:t xml:space="preserve"> ka </w:t>
      </w:r>
      <w:r w:rsidR="000A00E2" w:rsidRPr="00D03667">
        <w:rPr>
          <w:rFonts w:ascii="Arial" w:hAnsi="Arial" w:cs="Arial"/>
          <w:sz w:val="24"/>
          <w:szCs w:val="24"/>
          <w:u w:val="single"/>
          <w:lang w:eastAsia="en-US"/>
        </w:rPr>
        <w:t xml:space="preserve"> juhul,</w:t>
      </w:r>
      <w:r w:rsidRPr="00D03667">
        <w:rPr>
          <w:rFonts w:ascii="Arial" w:hAnsi="Arial" w:cs="Arial"/>
          <w:sz w:val="24"/>
          <w:szCs w:val="24"/>
          <w:u w:val="single"/>
          <w:lang w:eastAsia="en-US"/>
        </w:rPr>
        <w:t xml:space="preserve"> kui töötamine/ettevõtlus lõpeb olude sunnil tervislikel põhjustel. S.t.</w:t>
      </w:r>
      <w:r w:rsidR="000A00E2" w:rsidRPr="00D03667">
        <w:rPr>
          <w:rFonts w:ascii="Arial" w:hAnsi="Arial" w:cs="Arial"/>
          <w:sz w:val="24"/>
          <w:szCs w:val="24"/>
          <w:u w:val="single"/>
          <w:lang w:eastAsia="en-US"/>
        </w:rPr>
        <w:t xml:space="preserve"> kui </w:t>
      </w:r>
      <w:r w:rsidR="00D03667" w:rsidRPr="00D03667">
        <w:rPr>
          <w:rFonts w:ascii="Arial" w:hAnsi="Arial" w:cs="Arial"/>
          <w:sz w:val="24"/>
          <w:szCs w:val="24"/>
          <w:u w:val="single"/>
          <w:lang w:eastAsia="en-US"/>
        </w:rPr>
        <w:t>tööleping</w:t>
      </w:r>
      <w:r w:rsidR="00E71F55" w:rsidRPr="00D03667">
        <w:rPr>
          <w:rFonts w:ascii="Arial" w:hAnsi="Arial" w:cs="Arial"/>
          <w:sz w:val="24"/>
          <w:szCs w:val="24"/>
          <w:u w:val="single"/>
          <w:lang w:eastAsia="en-US"/>
        </w:rPr>
        <w:t xml:space="preserve"> on töötaja poolt erakorraliselt </w:t>
      </w:r>
      <w:r w:rsidR="000A00E2" w:rsidRPr="00D03667">
        <w:rPr>
          <w:rFonts w:ascii="Arial" w:hAnsi="Arial" w:cs="Arial"/>
          <w:sz w:val="24"/>
          <w:szCs w:val="24"/>
          <w:u w:val="single"/>
          <w:lang w:eastAsia="en-US"/>
        </w:rPr>
        <w:t xml:space="preserve"> üles</w:t>
      </w:r>
      <w:r w:rsidR="00E71F55" w:rsidRPr="00D03667">
        <w:rPr>
          <w:rFonts w:ascii="Arial" w:hAnsi="Arial" w:cs="Arial"/>
          <w:sz w:val="24"/>
          <w:szCs w:val="24"/>
          <w:u w:val="single"/>
          <w:lang w:eastAsia="en-US"/>
        </w:rPr>
        <w:t xml:space="preserve"> öeldud</w:t>
      </w:r>
      <w:r w:rsidR="000A00E2" w:rsidRPr="00D03667">
        <w:rPr>
          <w:rFonts w:ascii="Arial" w:hAnsi="Arial" w:cs="Arial"/>
          <w:sz w:val="24"/>
          <w:szCs w:val="24"/>
          <w:u w:val="single"/>
          <w:lang w:eastAsia="en-US"/>
        </w:rPr>
        <w:t xml:space="preserve"> tervislikel põhjustel (TLS §91 lg 3)</w:t>
      </w:r>
      <w:r w:rsidR="00D03667" w:rsidRPr="00D03667">
        <w:rPr>
          <w:rFonts w:ascii="Arial" w:hAnsi="Arial" w:cs="Arial"/>
          <w:sz w:val="24"/>
          <w:szCs w:val="24"/>
          <w:u w:val="single"/>
          <w:lang w:eastAsia="en-US"/>
        </w:rPr>
        <w:t xml:space="preserve"> või kui ettevõtjana  või juhtimis- ja kontrollorgani </w:t>
      </w:r>
      <w:r w:rsidR="00D03667" w:rsidRPr="00D03667">
        <w:rPr>
          <w:rFonts w:ascii="Arial" w:hAnsi="Arial" w:cs="Arial"/>
          <w:sz w:val="24"/>
          <w:szCs w:val="24"/>
          <w:u w:val="single"/>
          <w:lang w:eastAsia="en-US"/>
        </w:rPr>
        <w:lastRenderedPageBreak/>
        <w:t>liikmena tegutsemine tuleb lõpetada tervise tõttu. Loomulikult vajab arutelu, kuidas seda põhjust tõendada. Samas on ühiskonna seisukohast oluline, et tervise (ja Haigekassa raviraha ning võimalike töövõimetoetuste</w:t>
      </w:r>
      <w:r w:rsidR="00525657">
        <w:rPr>
          <w:rFonts w:ascii="Arial" w:hAnsi="Arial" w:cs="Arial"/>
          <w:sz w:val="24"/>
          <w:szCs w:val="24"/>
          <w:u w:val="single"/>
          <w:lang w:eastAsia="en-US"/>
        </w:rPr>
        <w:t>)</w:t>
      </w:r>
      <w:r w:rsidR="00D03667" w:rsidRPr="00D03667">
        <w:rPr>
          <w:rFonts w:ascii="Arial" w:hAnsi="Arial" w:cs="Arial"/>
          <w:sz w:val="24"/>
          <w:szCs w:val="24"/>
          <w:u w:val="single"/>
          <w:lang w:eastAsia="en-US"/>
        </w:rPr>
        <w:t xml:space="preserve"> säästmiseks on mõistlik lõpetada tervise jätkuv kahjustamine ning töötuskindlustuse kaitse all omandada uus amet või leida uued terviseseisundile vastavad väljakutsed.</w:t>
      </w:r>
    </w:p>
    <w:p w:rsidR="00D03667" w:rsidRPr="00D03667" w:rsidRDefault="00D03667" w:rsidP="00D11D37">
      <w:pPr>
        <w:spacing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525657" w:rsidRDefault="00525657" w:rsidP="00D11D37">
      <w:pPr>
        <w:spacing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377AD" w:rsidRDefault="006377AD" w:rsidP="00D11D37">
      <w:pPr>
        <w:spacing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377AD" w:rsidRPr="00D11D37" w:rsidRDefault="00D11D37" w:rsidP="00D11D37">
      <w:pPr>
        <w:spacing w:line="240" w:lineRule="auto"/>
        <w:jc w:val="both"/>
        <w:rPr>
          <w:rFonts w:ascii="Arial" w:hAnsi="Arial" w:cs="Arial"/>
          <w:i/>
          <w:iCs/>
          <w:lang w:eastAsia="en-US"/>
        </w:rPr>
      </w:pPr>
      <w:r w:rsidRPr="00D11D37">
        <w:rPr>
          <w:rFonts w:ascii="Arial" w:hAnsi="Arial" w:cs="Arial"/>
          <w:i/>
          <w:iCs/>
          <w:lang w:eastAsia="en-US"/>
        </w:rPr>
        <w:t>/allkirjastatud digitaalselt/</w:t>
      </w:r>
    </w:p>
    <w:p w:rsidR="002C0775" w:rsidRPr="002A47E5" w:rsidRDefault="002C0775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1" w:name="page2"/>
      <w:bookmarkEnd w:id="1"/>
    </w:p>
    <w:p w:rsidR="00AE1844" w:rsidRPr="002A47E5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47E5">
        <w:rPr>
          <w:rFonts w:ascii="Arial" w:hAnsi="Arial" w:cs="Arial"/>
          <w:sz w:val="24"/>
          <w:szCs w:val="24"/>
        </w:rPr>
        <w:t>Heiki Rits</w:t>
      </w:r>
    </w:p>
    <w:p w:rsidR="00AE1844" w:rsidRPr="002A47E5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1844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47E5">
        <w:rPr>
          <w:rFonts w:ascii="Arial" w:hAnsi="Arial" w:cs="Arial"/>
          <w:sz w:val="24"/>
          <w:szCs w:val="24"/>
        </w:rPr>
        <w:t>EVEA President</w:t>
      </w:r>
    </w:p>
    <w:p w:rsidR="00D11D37" w:rsidRPr="002A47E5" w:rsidRDefault="00D11D37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1844" w:rsidRPr="002A47E5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1844" w:rsidRPr="00D11D37" w:rsidRDefault="00D11D37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</w:rPr>
      </w:pPr>
      <w:r w:rsidRPr="00D11D37">
        <w:rPr>
          <w:rFonts w:ascii="Arial" w:hAnsi="Arial" w:cs="Arial"/>
          <w:i/>
          <w:iCs/>
        </w:rPr>
        <w:t>/allkirjastatud digitaalselt/</w:t>
      </w:r>
    </w:p>
    <w:p w:rsidR="00AE1844" w:rsidRPr="002A47E5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1844" w:rsidRPr="002A47E5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47E5">
        <w:rPr>
          <w:rFonts w:ascii="Arial" w:hAnsi="Arial" w:cs="Arial"/>
          <w:sz w:val="24"/>
          <w:szCs w:val="24"/>
        </w:rPr>
        <w:t>Ille Nakurt-Murumaa</w:t>
      </w:r>
    </w:p>
    <w:p w:rsidR="00AE1844" w:rsidRPr="002A47E5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1844" w:rsidRPr="002A47E5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47E5">
        <w:rPr>
          <w:rFonts w:ascii="Arial" w:hAnsi="Arial" w:cs="Arial"/>
          <w:sz w:val="24"/>
          <w:szCs w:val="24"/>
        </w:rPr>
        <w:t>EVEA volikogu liige</w:t>
      </w:r>
    </w:p>
    <w:p w:rsidR="00AE1844" w:rsidRPr="002A47E5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64E2" w:rsidRDefault="001464E2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64E2" w:rsidRDefault="001464E2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64E2" w:rsidRDefault="001464E2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64E2" w:rsidRDefault="001464E2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64E2" w:rsidRDefault="001464E2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51174" w:rsidRDefault="00E5117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51174" w:rsidRDefault="00E5117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51174" w:rsidRDefault="00E5117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51174" w:rsidRDefault="00E5117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51174" w:rsidRDefault="00E5117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1844" w:rsidRDefault="00AE1844" w:rsidP="00D11D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F2C8D" w:rsidRPr="002A47E5" w:rsidRDefault="003F2C8D" w:rsidP="00D11D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2A47E5" w:rsidRPr="002A47E5">
        <w:trPr>
          <w:trHeight w:val="26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44" w:rsidRPr="002A47E5" w:rsidRDefault="00AE1844" w:rsidP="00FD69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47E5">
              <w:rPr>
                <w:rFonts w:ascii="Arial" w:hAnsi="Arial" w:cs="Arial"/>
              </w:rPr>
              <w:t>Eesti Väikeste ja Keskmiste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44" w:rsidRPr="003F2C8D" w:rsidRDefault="00A30BC8" w:rsidP="00D11D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AE1844" w:rsidRPr="003F2C8D">
                <w:rPr>
                  <w:rFonts w:ascii="Arial" w:hAnsi="Arial" w:cs="Arial"/>
                </w:rPr>
                <w:t xml:space="preserve"> https://evea.</w:t>
              </w:r>
              <w:r w:rsidR="003F2C8D">
                <w:rPr>
                  <w:rFonts w:ascii="Arial" w:hAnsi="Arial" w:cs="Arial"/>
                </w:rPr>
                <w:t>ee</w:t>
              </w:r>
            </w:hyperlink>
            <w:r w:rsidR="003F2C8D">
              <w:rPr>
                <w:rFonts w:ascii="Arial" w:hAnsi="Arial" w:cs="Arial"/>
              </w:rPr>
              <w:t xml:space="preserve"> </w:t>
            </w:r>
          </w:p>
        </w:tc>
      </w:tr>
      <w:tr w:rsidR="002A47E5" w:rsidRPr="002A47E5">
        <w:trPr>
          <w:trHeight w:val="26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44" w:rsidRPr="002A47E5" w:rsidRDefault="00AE1844" w:rsidP="00FD69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47E5">
              <w:rPr>
                <w:rFonts w:ascii="Arial" w:hAnsi="Arial" w:cs="Arial"/>
              </w:rPr>
              <w:t>Ettevõtjate Assotsiatsioon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44" w:rsidRPr="002A47E5" w:rsidRDefault="00AE1844" w:rsidP="00D11D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7E5">
              <w:rPr>
                <w:rFonts w:ascii="Arial" w:hAnsi="Arial" w:cs="Arial"/>
              </w:rPr>
              <w:t>Telefon: +372 6410920</w:t>
            </w:r>
          </w:p>
        </w:tc>
      </w:tr>
      <w:tr w:rsidR="002A47E5" w:rsidRPr="002A47E5">
        <w:trPr>
          <w:trHeight w:val="26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44" w:rsidRPr="002A47E5" w:rsidRDefault="00AE1844" w:rsidP="00FD69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47E5">
              <w:rPr>
                <w:rFonts w:ascii="Arial" w:hAnsi="Arial" w:cs="Arial"/>
              </w:rPr>
              <w:t>Registrikood: 80014387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44" w:rsidRPr="002A47E5" w:rsidRDefault="00AE1844" w:rsidP="00D11D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7E5">
              <w:rPr>
                <w:rFonts w:ascii="Arial" w:hAnsi="Arial" w:cs="Arial"/>
              </w:rPr>
              <w:t xml:space="preserve">E-mail: </w:t>
            </w:r>
            <w:hyperlink r:id="rId9" w:history="1">
              <w:r w:rsidR="003F2C8D" w:rsidRPr="00E24CEB">
                <w:rPr>
                  <w:rStyle w:val="Hperlink"/>
                  <w:rFonts w:ascii="Arial" w:hAnsi="Arial" w:cs="Arial"/>
                </w:rPr>
                <w:t>evea@evea.ee</w:t>
              </w:r>
            </w:hyperlink>
          </w:p>
        </w:tc>
      </w:tr>
    </w:tbl>
    <w:p w:rsidR="00AE1844" w:rsidRPr="002A47E5" w:rsidRDefault="00AE1844" w:rsidP="00D11D37">
      <w:pPr>
        <w:spacing w:line="240" w:lineRule="auto"/>
        <w:jc w:val="both"/>
        <w:rPr>
          <w:rFonts w:ascii="Arial" w:hAnsi="Arial" w:cs="Arial"/>
        </w:rPr>
      </w:pPr>
    </w:p>
    <w:sectPr w:rsidR="00AE1844" w:rsidRPr="002A47E5">
      <w:pgSz w:w="12240" w:h="15840"/>
      <w:pgMar w:top="1437" w:right="1440" w:bottom="716" w:left="1440" w:header="708" w:footer="708" w:gutter="0"/>
      <w:cols w:space="708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88B7C3F"/>
    <w:multiLevelType w:val="hybridMultilevel"/>
    <w:tmpl w:val="6E0C4D1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3573F2"/>
    <w:multiLevelType w:val="hybridMultilevel"/>
    <w:tmpl w:val="D54074E6"/>
    <w:lvl w:ilvl="0" w:tplc="0DC2334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86508C"/>
    <w:multiLevelType w:val="hybridMultilevel"/>
    <w:tmpl w:val="89D63C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2060F"/>
    <w:multiLevelType w:val="hybridMultilevel"/>
    <w:tmpl w:val="62667A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CE"/>
    <w:rsid w:val="0006111B"/>
    <w:rsid w:val="000A00E2"/>
    <w:rsid w:val="001464E2"/>
    <w:rsid w:val="00164C08"/>
    <w:rsid w:val="001F74A4"/>
    <w:rsid w:val="002A47E5"/>
    <w:rsid w:val="002C0775"/>
    <w:rsid w:val="003F2C8D"/>
    <w:rsid w:val="004B7340"/>
    <w:rsid w:val="005007EF"/>
    <w:rsid w:val="00525657"/>
    <w:rsid w:val="006164C0"/>
    <w:rsid w:val="006377AD"/>
    <w:rsid w:val="006C1502"/>
    <w:rsid w:val="006E6F12"/>
    <w:rsid w:val="007823C8"/>
    <w:rsid w:val="00984E1E"/>
    <w:rsid w:val="00A30BC8"/>
    <w:rsid w:val="00AE1844"/>
    <w:rsid w:val="00B45454"/>
    <w:rsid w:val="00BB2FF4"/>
    <w:rsid w:val="00D03667"/>
    <w:rsid w:val="00D11D37"/>
    <w:rsid w:val="00D57D55"/>
    <w:rsid w:val="00D634F3"/>
    <w:rsid w:val="00DA72CE"/>
    <w:rsid w:val="00E51174"/>
    <w:rsid w:val="00E71F55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B01FED6-25BB-4011-9CAA-6BEC9A99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0366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A00E2"/>
    <w:pPr>
      <w:spacing w:line="240" w:lineRule="auto"/>
      <w:ind w:left="720"/>
    </w:pPr>
    <w:rPr>
      <w:rFonts w:ascii="Calibri" w:eastAsia="Times New Roman" w:hAnsi="Calibri" w:cs="Calibri"/>
    </w:rPr>
  </w:style>
  <w:style w:type="character" w:styleId="Hperlink">
    <w:name w:val="Hyperlink"/>
    <w:basedOn w:val="Liguvaikefont"/>
    <w:uiPriority w:val="99"/>
    <w:unhideWhenUsed/>
    <w:rsid w:val="00D03667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D03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49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a.e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i.kanarbik@sm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m.e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a@eve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Ille Nakurt-Murumaa</dc:creator>
  <cp:keywords/>
  <dc:description/>
  <cp:lastModifiedBy>Ille Nakurt-Murumaa</cp:lastModifiedBy>
  <cp:revision>2</cp:revision>
  <dcterms:created xsi:type="dcterms:W3CDTF">2020-05-12T20:35:00Z</dcterms:created>
  <dcterms:modified xsi:type="dcterms:W3CDTF">2020-05-12T20:35:00Z</dcterms:modified>
</cp:coreProperties>
</file>